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Rúbrica de Evaluación PID</w:t>
      </w:r>
    </w:p>
    <w:p w:rsidR="00000000" w:rsidDel="00000000" w:rsidP="00000000" w:rsidRDefault="00000000" w:rsidRPr="00000000" w14:paraId="00000005">
      <w:pPr>
        <w:spacing w:befor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Código PID: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Haga clic aquí y escriba el código del proyecto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Estimado/a evaluador/a, por favor, indique en casa casi la puntuación que según su criterio corresponda, siendo 1 la menos puntuación y 10 la mayor puntuación.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7797"/>
        <w:gridCol w:w="1129"/>
        <w:tblGridChange w:id="0">
          <w:tblGrid>
            <w:gridCol w:w="7797"/>
            <w:gridCol w:w="1129"/>
          </w:tblGrid>
        </w:tblGridChange>
      </w:tblGrid>
      <w:tr>
        <w:trPr>
          <w:cantSplit w:val="0"/>
          <w:trHeight w:val="16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I. Aspectos generales con relación al PID presentado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PID presenta como beneficiarios inmediatos a los estudiantes.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resumen escrito en la propuesta deja claro la finalidad y objetivos del PID.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Las herramientas y/o tecnologías utilizadas corresponden a la propuesta de PID presentada.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evidencian posibilidades de generalización de la propuesta.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1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II. Adaptación de la propuesta a la convocatoria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evidencian objetivos claros y coherentes al PID presentado.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garantiza el éxito de la propuesta presentada.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propuesta enviada se encuadra en una o varias de las líneas prioritarias incluidas en la convocatoria. En caso de haber sugerido una nueva línea, la misma es apropiada y necesaria para propiciar innovación en esa acción.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after="1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III. Grado de calidad del diseño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Las tareas enlistadas, el plan de trabajo y cronograma de actividades son coherentes y viables con la propuesta.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Comprende la mejora y posibilidad de extensión de los resultados a otras áreas o ámbitos.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Medidas e indicadores que se utilizarán para medir el grado de éxito del proyecto.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6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-160971</wp:posOffset>
                </wp:positionH>
                <wp:positionV relativeFrom="paragraph">
                  <wp:posOffset>350520</wp:posOffset>
                </wp:positionV>
                <wp:extent cx="5771198" cy="2181225"/>
                <wp:effectExtent b="0" l="0" r="0" t="0"/>
                <wp:wrapSquare wrapText="bothSides" distB="45720" distT="45720" distL="114300" distR="114300"/>
                <wp:docPr id="14993846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2308388"/>
                          <a:ext cx="56007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Observaciones generales del/la evaluador/a: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-160971</wp:posOffset>
                </wp:positionH>
                <wp:positionV relativeFrom="paragraph">
                  <wp:posOffset>350520</wp:posOffset>
                </wp:positionV>
                <wp:extent cx="5771198" cy="2181225"/>
                <wp:effectExtent b="0" l="0" r="0" t="0"/>
                <wp:wrapSquare wrapText="bothSides" distB="45720" distT="45720" distL="114300" distR="114300"/>
                <wp:docPr id="14993846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1198" cy="218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Fecha</w:t>
      </w:r>
    </w:p>
    <w:p w:rsidR="00000000" w:rsidDel="00000000" w:rsidP="00000000" w:rsidRDefault="00000000" w:rsidRPr="00000000" w14:paraId="00000028">
      <w:pPr>
        <w:ind w:left="-14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Haga clic aquí para escribir una fecha.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del/la evaluador/a</w:t>
      </w:r>
    </w:p>
    <w:p w:rsidR="00000000" w:rsidDel="00000000" w:rsidP="00000000" w:rsidRDefault="00000000" w:rsidRPr="00000000" w14:paraId="0000002E">
      <w:pPr>
        <w:ind w:left="-14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Escriba aquí.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347"/>
      </w:tabs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pict>
        <v:shape id="Imagen 1" style="position:absolute;margin-left:408.45pt;margin-top:-24.15pt;width:59.25pt;height:59.25pt;z-index:251657728;visibility:visible;mso-position-horizontal:absolute;mso-position-horizontal-relative:margin;mso-position-vertical:absolute;mso-position-vertical-relative:text" alt="ISFODOSU – Publicitaria Contacto" o:spid="_x0000_s1025" type="#_x0000_t75">
          <v:imagedata r:id="rId1" o:title="ISFODOSU – Publicitaria Contacto"/>
          <w10:wrap type="square"/>
        </v:shape>
      </w:pic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D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60" w:lineRule="auto"/>
      <w:ind w:left="120"/>
    </w:pPr>
    <w:rPr>
      <w:rFonts w:ascii="Calibri" w:cs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5F98"/>
    <w:rPr>
      <w:rFonts w:eastAsia="Times New Roman"/>
      <w:lang w:eastAsia="es-ES"/>
    </w:rPr>
  </w:style>
  <w:style w:type="paragraph" w:styleId="Ttulo1">
    <w:name w:val="heading 1"/>
    <w:basedOn w:val="Normal"/>
    <w:link w:val="Ttulo1Car"/>
    <w:uiPriority w:val="9"/>
    <w:qFormat w:val="1"/>
    <w:rsid w:val="00122773"/>
    <w:pPr>
      <w:widowControl w:val="0"/>
      <w:spacing w:before="160"/>
      <w:ind w:left="120"/>
      <w:outlineLv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lmarcadordeposicin">
    <w:name w:val="Placeholder Text"/>
    <w:uiPriority w:val="99"/>
    <w:semiHidden w:val="1"/>
    <w:rsid w:val="00AE5F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E5F9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AE5F98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Prrafodelista">
    <w:name w:val="List Paragraph"/>
    <w:basedOn w:val="Normal"/>
    <w:uiPriority w:val="1"/>
    <w:qFormat w:val="1"/>
    <w:rsid w:val="0047415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7330F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7330F8"/>
    <w:rPr>
      <w:rFonts w:ascii="Cambria" w:cs="Times New Roman" w:eastAsia="Times New Roman" w:hAnsi="Cambria"/>
      <w:sz w:val="24"/>
      <w:szCs w:val="24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7330F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7330F8"/>
    <w:rPr>
      <w:rFonts w:ascii="Cambria" w:cs="Times New Roman" w:eastAsia="Times New Roman" w:hAnsi="Cambria"/>
      <w:sz w:val="24"/>
      <w:szCs w:val="24"/>
      <w:lang w:eastAsia="es-ES" w:val="es-ES_tradnl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7330F8"/>
  </w:style>
  <w:style w:type="table" w:styleId="Tablaconcuadrcula">
    <w:name w:val="Table Grid"/>
    <w:basedOn w:val="Tablanormal"/>
    <w:uiPriority w:val="59"/>
    <w:rsid w:val="000E69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link w:val="Ttulo1"/>
    <w:uiPriority w:val="1"/>
    <w:rsid w:val="00122773"/>
    <w:rPr>
      <w:rFonts w:ascii="Calibri" w:eastAsia="Calibri" w:hAnsi="Calibri"/>
      <w:lang w:val="en-US"/>
    </w:rPr>
  </w:style>
  <w:style w:type="table" w:styleId="Tablaconcuadrcula4-nfasis3">
    <w:name w:val="Grid Table 4 Accent 3"/>
    <w:basedOn w:val="Tablanormal"/>
    <w:uiPriority w:val="49"/>
    <w:rsid w:val="002D7177"/>
    <w:tblPr>
      <w:tblStyleRowBandSize w:val="1"/>
      <w:tblStyleColBandSize w:val="1"/>
      <w:tblBorders>
        <w:top w:color="c2d69b" w:space="0" w:sz="4" w:val="single"/>
        <w:left w:color="c2d69b" w:space="0" w:sz="4" w:val="single"/>
        <w:bottom w:color="c2d69b" w:space="0" w:sz="4" w:val="single"/>
        <w:right w:color="c2d69b" w:space="0" w:sz="4" w:val="single"/>
        <w:insideH w:color="c2d69b" w:space="0" w:sz="4" w:val="single"/>
        <w:insideV w:color="c2d69b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9bbb59" w:space="0" w:sz="4" w:val="single"/>
          <w:left w:color="9bbb59" w:space="0" w:sz="4" w:val="single"/>
          <w:bottom w:color="9bbb59" w:space="0" w:sz="4" w:val="single"/>
          <w:right w:color="9bbb59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val="clear"/>
      </w:tcPr>
    </w:tblStylePr>
    <w:tblStylePr w:type="band1Horz">
      <w:tblPr/>
      <w:tcPr>
        <w:shd w:color="auto" w:fill="eaf1dd" w:val="clear"/>
      </w:tcPr>
    </w:tblStylePr>
  </w:style>
  <w:style w:type="paragraph" w:styleId="Sinespaciado">
    <w:name w:val="No Spacing"/>
    <w:uiPriority w:val="1"/>
    <w:qFormat w:val="1"/>
    <w:rsid w:val="00BA638A"/>
    <w:rPr>
      <w:rFonts w:eastAsia="Times New Roman"/>
      <w:lang w:eastAsia="es-ES"/>
    </w:rPr>
  </w:style>
  <w:style w:type="table" w:styleId="Tablaconcuadrcula5oscura-nfasis5">
    <w:name w:val="Grid Table 5 Dark Accent 5"/>
    <w:basedOn w:val="Tablanormal"/>
    <w:uiPriority w:val="50"/>
    <w:rsid w:val="007B56D5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rPr>
        <w:b w:val="1"/>
        <w:bCs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firstCol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4bacc6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b6dde8" w:val="clear"/>
      </w:tcPr>
    </w:tblStylePr>
  </w:style>
  <w:style w:type="table" w:styleId="Tabladelista4-nfasis5">
    <w:name w:val="List Table 4 Accent 5"/>
    <w:basedOn w:val="Tablanormal"/>
    <w:uiPriority w:val="49"/>
    <w:rsid w:val="007B56D5"/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4bacc6" w:space="0" w:sz="4" w:val="single"/>
          <w:left w:color="4bacc6" w:space="0" w:sz="4" w:val="single"/>
          <w:bottom w:color="4bacc6" w:space="0" w:sz="4" w:val="single"/>
          <w:right w:color="4bacc6" w:space="0" w:sz="4" w:val="single"/>
          <w:insideH w:space="0" w:sz="0" w:val="nil"/>
        </w:tcBorders>
        <w:shd w:color="auto" w:fill="4bacc6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</w:style>
  <w:style w:type="table" w:styleId="Tablaconcuadrcula7concolores-nfasis5">
    <w:name w:val="Grid Table 7 Colorful Accent 5"/>
    <w:basedOn w:val="Tablanormal"/>
    <w:uiPriority w:val="52"/>
    <w:rsid w:val="007B56D5"/>
    <w:rPr>
      <w:color w:val="31849b"/>
    </w:rPr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  <w:insideV w:color="92cddc" w:space="0" w:sz="4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  <w:tblStylePr w:type="neCell">
      <w:tblPr/>
      <w:tcPr>
        <w:tcBorders>
          <w:bottom w:color="92cddc" w:space="0" w:sz="4" w:val="single"/>
        </w:tcBorders>
      </w:tcPr>
    </w:tblStylePr>
    <w:tblStylePr w:type="nwCell">
      <w:tblPr/>
      <w:tcPr>
        <w:tcBorders>
          <w:bottom w:color="92cddc" w:space="0" w:sz="4" w:val="single"/>
        </w:tcBorders>
      </w:tcPr>
    </w:tblStylePr>
    <w:tblStylePr w:type="seCell">
      <w:tblPr/>
      <w:tcPr>
        <w:tcBorders>
          <w:top w:color="92cddc" w:space="0" w:sz="4" w:val="single"/>
        </w:tcBorders>
      </w:tcPr>
    </w:tblStylePr>
    <w:tblStylePr w:type="swCell">
      <w:tblPr/>
      <w:tcPr>
        <w:tcBorders>
          <w:top w:color="92cddc" w:space="0" w:sz="4" w:val="single"/>
        </w:tcBorders>
      </w:tcPr>
    </w:tblStylePr>
  </w:style>
  <w:style w:type="table" w:styleId="Tablaconcuadrcula4-nfasis5">
    <w:name w:val="Grid Table 4 Accent 5"/>
    <w:basedOn w:val="Tablanormal"/>
    <w:uiPriority w:val="49"/>
    <w:rsid w:val="007B56D5"/>
    <w:tblPr>
      <w:tblStyleRowBandSize w:val="1"/>
      <w:tblStyleColBandSize w:val="1"/>
      <w:tblBorders>
        <w:top w:color="92cddc" w:space="0" w:sz="4" w:val="single"/>
        <w:left w:color="92cddc" w:space="0" w:sz="4" w:val="single"/>
        <w:bottom w:color="92cddc" w:space="0" w:sz="4" w:val="single"/>
        <w:right w:color="92cddc" w:space="0" w:sz="4" w:val="single"/>
        <w:insideH w:color="92cddc" w:space="0" w:sz="4" w:val="single"/>
        <w:insideV w:color="92cddc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4bacc6" w:space="0" w:sz="4" w:val="single"/>
          <w:left w:color="4bacc6" w:space="0" w:sz="4" w:val="single"/>
          <w:bottom w:color="4bacc6" w:space="0" w:sz="4" w:val="single"/>
          <w:right w:color="4bacc6" w:space="0" w:sz="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val="clear"/>
      </w:tcPr>
    </w:tblStylePr>
    <w:tblStylePr w:type="band1Horz">
      <w:tblPr/>
      <w:tcPr>
        <w:shd w:color="auto" w:fill="daeef3" w:val="clear"/>
      </w:tcPr>
    </w:tblStylePr>
  </w:style>
  <w:style w:type="paragraph" w:styleId="Revisin">
    <w:name w:val="Revision"/>
    <w:hidden w:val="1"/>
    <w:uiPriority w:val="99"/>
    <w:semiHidden w:val="1"/>
    <w:rsid w:val="001B09E7"/>
    <w:rPr>
      <w:rFonts w:eastAsia="Times New Roman"/>
      <w:lang w:eastAsia="es-ES"/>
    </w:rPr>
  </w:style>
  <w:style w:type="character" w:styleId="Refdecomentario">
    <w:name w:val="annotation reference"/>
    <w:uiPriority w:val="99"/>
    <w:semiHidden w:val="1"/>
    <w:unhideWhenUsed w:val="1"/>
    <w:rsid w:val="00B43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43D2A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 w:val="1"/>
    <w:rsid w:val="00B43D2A"/>
    <w:rPr>
      <w:rFonts w:ascii="Cambria" w:eastAsia="Times New Roman" w:hAnsi="Cambria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43D2A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B43D2A"/>
    <w:rPr>
      <w:rFonts w:ascii="Cambria" w:eastAsia="Times New Roman" w:hAnsi="Cambria"/>
      <w:b w:val="1"/>
      <w:bCs w:val="1"/>
      <w:lang w:eastAsia="es-ES" w:val="es-ES_tradnl"/>
    </w:rPr>
  </w:style>
  <w:style w:type="character" w:styleId="Textoennegrita">
    <w:name w:val="Strong"/>
    <w:uiPriority w:val="22"/>
    <w:qFormat w:val="1"/>
    <w:rsid w:val="00AD30C3"/>
    <w:rPr>
      <w:b w:val="1"/>
      <w:b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asKlGagPV+kOWc7aWyYHbs10w==">CgMxLjAyCGguZ2pkZ3hzOAByITFWRWdfOC1WeWV1a1J4TFlSRVlyRWQ4QTNDMjdEdVVTVQ==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2024-02-20T20:03:00Z</dcterms:created>
  <dc:creator>uned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0x010100944A31A059847A408E68315C7731F505</vt:lpwstr>
  </property>
</Properties>
</file>